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E0A" w:rsidRDefault="00DE75F4">
      <w:pPr>
        <w:jc w:val="center"/>
        <w:rPr>
          <w:rFonts w:ascii="黑体" w:eastAsia="黑体" w:hAnsi="黑体" w:cs="Times New Roman"/>
          <w:sz w:val="32"/>
          <w:szCs w:val="32"/>
        </w:rPr>
      </w:pPr>
      <w:r w:rsidRPr="00DE75F4">
        <w:rPr>
          <w:rFonts w:ascii="黑体" w:eastAsia="黑体" w:hAnsi="黑体" w:cs="黑体" w:hint="eastAsia"/>
          <w:sz w:val="32"/>
          <w:szCs w:val="32"/>
        </w:rPr>
        <w:t>湖北煤矿安全监察局</w:t>
      </w:r>
      <w:r w:rsidR="00A95E0A">
        <w:rPr>
          <w:rFonts w:ascii="黑体" w:eastAsia="黑体" w:hAnsi="黑体" w:cs="黑体" w:hint="eastAsia"/>
          <w:sz w:val="32"/>
          <w:szCs w:val="32"/>
        </w:rPr>
        <w:t>行政强制权力运行流程图</w:t>
      </w:r>
    </w:p>
    <w:p w:rsidR="00A95E0A" w:rsidRDefault="00DE75F4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noProof/>
        </w:rPr>
        <w:pict>
          <v:roundrect id="_x0000_s1026" style="position:absolute;left:0;text-align:left;margin-left:27.05pt;margin-top:20.05pt;width:315pt;height:26pt;z-index:11" arcsize="10923f">
            <v:textbox>
              <w:txbxContent>
                <w:p w:rsidR="00A95E0A" w:rsidRDefault="00A95E0A">
                  <w:pPr>
                    <w:jc w:val="center"/>
                    <w:rPr>
                      <w:rFonts w:ascii="宋体" w:eastAsia="宋体" w:cs="Times New Roman"/>
                      <w:sz w:val="24"/>
                      <w:szCs w:val="24"/>
                    </w:rPr>
                  </w:pPr>
                  <w:r>
                    <w:rPr>
                      <w:rFonts w:ascii="宋体" w:hAnsi="宋体" w:cs="仿宋_GB2312" w:hint="eastAsia"/>
                      <w:sz w:val="24"/>
                      <w:szCs w:val="24"/>
                    </w:rPr>
                    <w:t>实施行政强制措施前向行政</w:t>
                  </w:r>
                  <w:r w:rsidRPr="00B8077D">
                    <w:rPr>
                      <w:rFonts w:ascii="宋体" w:hAnsi="宋体" w:cs="仿宋_GB2312" w:hint="eastAsia"/>
                      <w:sz w:val="24"/>
                      <w:szCs w:val="24"/>
                    </w:rPr>
                    <w:t>机关主要负</w:t>
                  </w:r>
                  <w:r>
                    <w:rPr>
                      <w:rFonts w:ascii="宋体" w:hAnsi="宋体" w:cs="仿宋_GB2312" w:hint="eastAsia"/>
                      <w:sz w:val="24"/>
                      <w:szCs w:val="24"/>
                    </w:rPr>
                    <w:t>责人报告并经批准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left:0;text-align:left;margin-left:369.75pt;margin-top:4.05pt;width:127.5pt;height:158.25pt;z-index:13" arcsize="10923f">
            <v:textbox>
              <w:txbxContent>
                <w:p w:rsidR="00A95E0A" w:rsidRDefault="00A95E0A">
                  <w:pPr>
                    <w:ind w:firstLineChars="200" w:firstLine="420"/>
                    <w:rPr>
                      <w:rFonts w:ascii="仿宋_GB2312" w:cs="Times New Roman"/>
                    </w:rPr>
                  </w:pPr>
                  <w:r>
                    <w:rPr>
                      <w:rFonts w:ascii="仿宋_GB2312" w:hAnsi="宋体" w:cs="仿宋_GB2312" w:hint="eastAsia"/>
                      <w:color w:val="000000"/>
                      <w:kern w:val="0"/>
                    </w:rPr>
                    <w:t>情况紧急，需要当场实施行政强制措施的，行政执法人员应当在二十四小时内向行政机关负责人报告，并补办批准手续。行政机关负责人认为不应当采取行政强制措施的，应当立即解除。</w:t>
                  </w:r>
                </w:p>
              </w:txbxContent>
            </v:textbox>
          </v:roundrect>
        </w:pict>
      </w:r>
    </w:p>
    <w:p w:rsidR="00A95E0A" w:rsidRDefault="00DE75F4">
      <w:pPr>
        <w:jc w:val="center"/>
        <w:rPr>
          <w:rFonts w:cs="Times New Roman"/>
        </w:rPr>
      </w:pPr>
      <w:r>
        <w:rPr>
          <w:noProof/>
        </w:rPr>
        <w:pict>
          <v:line id="_x0000_s1028" style="position:absolute;left:0;text-align:left;z-index:1" from="203.25pt,14.85pt" to="203.25pt,37.1pt">
            <v:stroke endarrow="block"/>
          </v:lin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42.05pt;margin-top:5.1pt;width:27.7pt;height:0;z-index:14" o:connectortype="straight"/>
        </w:pict>
      </w:r>
    </w:p>
    <w:p w:rsidR="00A95E0A" w:rsidRDefault="00A95E0A">
      <w:pPr>
        <w:jc w:val="center"/>
        <w:rPr>
          <w:rFonts w:cs="Times New Roman"/>
        </w:rPr>
      </w:pPr>
    </w:p>
    <w:p w:rsidR="00A95E0A" w:rsidRPr="00B8077D" w:rsidRDefault="00DE75F4">
      <w:pPr>
        <w:jc w:val="center"/>
        <w:rPr>
          <w:rFonts w:cs="Times New Roman"/>
        </w:rPr>
      </w:pPr>
      <w:r>
        <w:rPr>
          <w:noProof/>
        </w:rPr>
        <w:pict>
          <v:roundrect id="_x0000_s1030" style="position:absolute;left:0;text-align:left;margin-left:111.1pt;margin-top:5.9pt;width:199.4pt;height:84.25pt;z-index:12" arcsize="10923f" strokecolor="red" strokeweight="2.25pt">
            <v:textbox>
              <w:txbxContent>
                <w:p w:rsidR="00A95E0A" w:rsidRPr="00B8077D" w:rsidRDefault="00A95E0A">
                  <w:pPr>
                    <w:jc w:val="center"/>
                    <w:rPr>
                      <w:rFonts w:ascii="宋体" w:eastAsia="宋体" w:cs="Times New Roman"/>
                      <w:sz w:val="24"/>
                      <w:szCs w:val="24"/>
                    </w:rPr>
                  </w:pPr>
                  <w:r w:rsidRPr="00B8077D">
                    <w:rPr>
                      <w:rFonts w:ascii="宋体" w:hAnsi="宋体" w:cs="仿宋_GB2312" w:hint="eastAsia"/>
                      <w:sz w:val="24"/>
                      <w:szCs w:val="24"/>
                    </w:rPr>
                    <w:t>由两名以上行政执法人员实施；</w:t>
                  </w:r>
                </w:p>
                <w:p w:rsidR="00A95E0A" w:rsidRPr="00B8077D" w:rsidRDefault="00A95E0A">
                  <w:pPr>
                    <w:jc w:val="center"/>
                    <w:rPr>
                      <w:rFonts w:ascii="宋体" w:eastAsia="宋体" w:cs="Times New Roman"/>
                      <w:sz w:val="24"/>
                      <w:szCs w:val="24"/>
                    </w:rPr>
                  </w:pPr>
                  <w:r w:rsidRPr="00B8077D">
                    <w:rPr>
                      <w:rFonts w:ascii="宋体" w:hAnsi="宋体" w:cs="仿宋_GB2312" w:hint="eastAsia"/>
                      <w:sz w:val="24"/>
                      <w:szCs w:val="24"/>
                    </w:rPr>
                    <w:t>出示执法身份证件；</w:t>
                  </w:r>
                </w:p>
                <w:p w:rsidR="00A95E0A" w:rsidRPr="00B8077D" w:rsidRDefault="00A95E0A">
                  <w:pPr>
                    <w:jc w:val="center"/>
                    <w:rPr>
                      <w:rFonts w:ascii="宋体" w:eastAsia="宋体" w:cs="Times New Roman"/>
                      <w:sz w:val="24"/>
                      <w:szCs w:val="24"/>
                    </w:rPr>
                  </w:pPr>
                  <w:r w:rsidRPr="00B8077D">
                    <w:rPr>
                      <w:rFonts w:ascii="宋体" w:hAnsi="宋体" w:cs="仿宋_GB2312" w:hint="eastAsia"/>
                      <w:sz w:val="24"/>
                      <w:szCs w:val="24"/>
                    </w:rPr>
                    <w:t>通知当事人到场；</w:t>
                  </w:r>
                </w:p>
                <w:p w:rsidR="00A95E0A" w:rsidRPr="00B8077D" w:rsidRDefault="00A95E0A">
                  <w:pPr>
                    <w:jc w:val="center"/>
                    <w:rPr>
                      <w:rFonts w:ascii="宋体" w:eastAsia="宋体" w:cs="Times New Roman"/>
                      <w:sz w:val="24"/>
                      <w:szCs w:val="24"/>
                    </w:rPr>
                  </w:pPr>
                  <w:r w:rsidRPr="00B8077D">
                    <w:rPr>
                      <w:rFonts w:cs="仿宋_GB2312" w:hint="eastAsia"/>
                      <w:sz w:val="24"/>
                      <w:szCs w:val="24"/>
                    </w:rPr>
                    <w:t>采集证据。</w:t>
                  </w:r>
                </w:p>
              </w:txbxContent>
            </v:textbox>
          </v:roundrect>
        </w:pict>
      </w:r>
    </w:p>
    <w:p w:rsidR="00A95E0A" w:rsidRPr="00B8077D" w:rsidRDefault="00A95E0A">
      <w:pPr>
        <w:jc w:val="center"/>
        <w:rPr>
          <w:rFonts w:cs="Times New Roman"/>
        </w:rPr>
      </w:pPr>
    </w:p>
    <w:p w:rsidR="00A95E0A" w:rsidRPr="00B8077D" w:rsidRDefault="00A95E0A">
      <w:pPr>
        <w:jc w:val="center"/>
        <w:rPr>
          <w:rFonts w:cs="Times New Roman"/>
        </w:rPr>
      </w:pPr>
    </w:p>
    <w:p w:rsidR="00A95E0A" w:rsidRPr="00B8077D" w:rsidRDefault="00A95E0A">
      <w:pPr>
        <w:jc w:val="center"/>
        <w:rPr>
          <w:rFonts w:cs="Times New Roman"/>
        </w:rPr>
      </w:pPr>
    </w:p>
    <w:p w:rsidR="00A95E0A" w:rsidRPr="00B8077D" w:rsidRDefault="00DE75F4">
      <w:pPr>
        <w:jc w:val="center"/>
        <w:rPr>
          <w:rFonts w:ascii="宋体" w:eastAsia="宋体" w:cs="Times New Roman"/>
          <w:sz w:val="28"/>
          <w:szCs w:val="28"/>
        </w:rPr>
      </w:pPr>
      <w:bookmarkStart w:id="0" w:name="_GoBack"/>
      <w:bookmarkEnd w:id="0"/>
      <w:r>
        <w:rPr>
          <w:noProof/>
        </w:rPr>
        <w:pict>
          <v:line id="_x0000_s1031" style="position:absolute;left:0;text-align:left;z-index:2" from="132.65pt,15pt" to="132.65pt,46.2pt">
            <v:stroke endarrow="block"/>
          </v:line>
        </w:pict>
      </w:r>
      <w:r>
        <w:rPr>
          <w:noProof/>
        </w:rPr>
        <w:pict>
          <v:line id="_x0000_s1032" style="position:absolute;left:0;text-align:left;z-index:3" from="4in,19.5pt" to="4in,50.7pt">
            <v:stroke endarrow="block"/>
          </v:line>
        </w:pict>
      </w:r>
    </w:p>
    <w:p w:rsidR="00A95E0A" w:rsidRPr="00B8077D" w:rsidRDefault="00DE75F4">
      <w:pPr>
        <w:jc w:val="center"/>
        <w:rPr>
          <w:rFonts w:ascii="宋体" w:eastAsia="宋体" w:cs="Times New Roman"/>
          <w:sz w:val="28"/>
          <w:szCs w:val="28"/>
        </w:rPr>
      </w:pPr>
      <w:r>
        <w:rPr>
          <w:noProof/>
        </w:rPr>
        <w:pict>
          <v:roundrect id="_x0000_s1033" style="position:absolute;left:0;text-align:left;margin-left:219.05pt;margin-top:19.5pt;width:174.75pt;height:88.85pt;z-index:16" arcsize="10923f" strokecolor="red" strokeweight="2.25pt">
            <v:textbox>
              <w:txbxContent>
                <w:p w:rsidR="00A95E0A" w:rsidRDefault="00A95E0A">
                  <w:pPr>
                    <w:ind w:firstLineChars="200" w:firstLine="480"/>
                    <w:rPr>
                      <w:rFonts w:cs="Times New Roman"/>
                    </w:rPr>
                  </w:pPr>
                  <w:r>
                    <w:rPr>
                      <w:rFonts w:ascii="宋体" w:hAnsi="宋体" w:cs="仿宋_GB2312" w:hint="eastAsia"/>
                      <w:sz w:val="24"/>
                      <w:szCs w:val="24"/>
                    </w:rPr>
                    <w:t>当事人不到场的，邀请见证人到场。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left:0;text-align:left;margin-left:20.4pt;margin-top:15.1pt;width:174.75pt;height:93.35pt;z-index:15" arcsize="10923f" strokecolor="red" strokeweight="2.25pt">
            <v:textbox>
              <w:txbxContent>
                <w:p w:rsidR="00A95E0A" w:rsidRDefault="00A95E0A">
                  <w:pPr>
                    <w:ind w:firstLineChars="200" w:firstLine="480"/>
                    <w:rPr>
                      <w:rFonts w:ascii="宋体" w:eastAsia="宋体" w:cs="Times New Roman"/>
                      <w:sz w:val="24"/>
                      <w:szCs w:val="24"/>
                    </w:rPr>
                  </w:pPr>
                  <w:r>
                    <w:rPr>
                      <w:rFonts w:ascii="宋体" w:hAnsi="宋体" w:cs="仿宋_GB2312" w:hint="eastAsia"/>
                      <w:sz w:val="24"/>
                      <w:szCs w:val="24"/>
                    </w:rPr>
                    <w:t>当事人在场的，告知当事人采取行政强制措施的理由、依据及依法享有的权利、救济途径，并听取当事人的陈述、申辩。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left:0;text-align:left;margin-left:54.5pt;margin-top:283.5pt;width:67.55pt;height:68.45pt;z-index:8" arcsize="10923f">
            <v:textbox>
              <w:txbxContent>
                <w:p w:rsidR="00A95E0A" w:rsidRDefault="00A95E0A">
                  <w:pPr>
                    <w:ind w:firstLineChars="150" w:firstLine="360"/>
                    <w:rPr>
                      <w:rFonts w:cs="Times New Roman"/>
                    </w:rPr>
                  </w:pPr>
                  <w:r>
                    <w:rPr>
                      <w:rFonts w:cs="仿宋_GB2312" w:hint="eastAsia"/>
                      <w:sz w:val="24"/>
                      <w:szCs w:val="24"/>
                    </w:rPr>
                    <w:t>采取临时控制措施。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left:0;text-align:left;margin-left:282pt;margin-top:283.5pt;width:94.2pt;height:114.55pt;z-index:10" arcsize="10923f">
            <v:textbox>
              <w:txbxContent>
                <w:p w:rsidR="00A95E0A" w:rsidRDefault="00A95E0A">
                  <w:pPr>
                    <w:ind w:firstLineChars="200" w:firstLine="480"/>
                    <w:jc w:val="left"/>
                    <w:rPr>
                      <w:rFonts w:cs="Times New Roman"/>
                    </w:rPr>
                  </w:pPr>
                  <w:r>
                    <w:rPr>
                      <w:rFonts w:cs="仿宋_GB2312" w:hint="eastAsia"/>
                      <w:sz w:val="24"/>
                      <w:szCs w:val="24"/>
                    </w:rPr>
                    <w:t>依法查封、扣押，制作并当场交付查封、扣押决定书和清单。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left:0;text-align:left;margin-left:148.8pt;margin-top:278.6pt;width:107.5pt;height:137.9pt;z-index:9" arcsize="10923f">
            <v:textbox style="mso-fit-shape-to-text:t">
              <w:txbxContent>
                <w:p w:rsidR="00A95E0A" w:rsidRDefault="00A95E0A">
                  <w:pPr>
                    <w:ind w:firstLineChars="200" w:firstLine="480"/>
                    <w:rPr>
                      <w:rFonts w:cs="Times New Roman"/>
                    </w:rPr>
                  </w:pPr>
                  <w:r>
                    <w:rPr>
                      <w:rFonts w:cs="仿宋_GB2312" w:hint="eastAsia"/>
                      <w:sz w:val="24"/>
                      <w:szCs w:val="24"/>
                    </w:rPr>
                    <w:t>通知有关单位停止供电、停止供应民用爆炸物品等措施。采取停止供电措施，除有危及生产安全的紧急情形外，应当提前</w:t>
                  </w:r>
                  <w:r>
                    <w:rPr>
                      <w:sz w:val="24"/>
                      <w:szCs w:val="24"/>
                    </w:rPr>
                    <w:t>24</w:t>
                  </w:r>
                  <w:r>
                    <w:rPr>
                      <w:rFonts w:cs="仿宋_GB2312" w:hint="eastAsia"/>
                      <w:sz w:val="24"/>
                      <w:szCs w:val="24"/>
                    </w:rPr>
                    <w:t>小时通知生产经营单位。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8" type="#_x0000_t32" style="position:absolute;left:0;text-align:left;margin-left:203.25pt;margin-top:250.85pt;width:0;height:26.95pt;z-index:18" o:connectortype="straight"/>
        </w:pict>
      </w:r>
      <w:r>
        <w:rPr>
          <w:noProof/>
        </w:rPr>
        <w:pict>
          <v:line id="_x0000_s1039" style="position:absolute;left:0;text-align:left;flip:x;z-index:6" from="203.25pt,222.3pt" to="203.25pt,250.1pt">
            <v:stroke endarrow="block"/>
          </v:line>
        </w:pict>
      </w:r>
      <w:r>
        <w:rPr>
          <w:noProof/>
        </w:rPr>
        <w:pict>
          <v:group id="_x0000_s1040" style="position:absolute;left:0;text-align:left;margin-left:93.85pt;margin-top:250.1pt;width:222.65pt;height:33pt;z-index:7" coordorigin="2957,7455" coordsize="4453,660">
            <v:shape id="_x0000_s1041" type="#_x0000_t32" style="position:absolute;left:2957;top:7455;width:0;height:645" o:connectortype="straight"/>
            <v:shape id="_x0000_s1042" type="#_x0000_t32" style="position:absolute;left:2957;top:7455;width:4453;height:0" o:connectortype="straight"/>
            <v:shape id="_x0000_s1043" type="#_x0000_t32" style="position:absolute;left:7410;top:7470;width:0;height:645" o:connectortype="straight"/>
          </v:group>
        </w:pict>
      </w:r>
    </w:p>
    <w:p w:rsidR="00A95E0A" w:rsidRPr="00B8077D" w:rsidRDefault="00A95E0A">
      <w:pPr>
        <w:rPr>
          <w:rFonts w:ascii="宋体" w:eastAsia="宋体" w:cs="Times New Roman"/>
          <w:sz w:val="28"/>
          <w:szCs w:val="28"/>
        </w:rPr>
      </w:pPr>
    </w:p>
    <w:p w:rsidR="00A95E0A" w:rsidRPr="00B8077D" w:rsidRDefault="00A95E0A">
      <w:pPr>
        <w:rPr>
          <w:rFonts w:ascii="宋体" w:eastAsia="宋体" w:cs="Times New Roman"/>
          <w:sz w:val="28"/>
          <w:szCs w:val="28"/>
        </w:rPr>
      </w:pPr>
    </w:p>
    <w:p w:rsidR="00A95E0A" w:rsidRPr="00B8077D" w:rsidRDefault="00DE75F4">
      <w:pPr>
        <w:rPr>
          <w:rFonts w:ascii="宋体" w:eastAsia="宋体" w:cs="Times New Roman"/>
          <w:sz w:val="28"/>
          <w:szCs w:val="28"/>
        </w:rPr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4" type="#_x0000_t176" style="position:absolute;left:0;text-align:left;margin-left:20.95pt;margin-top:28.4pt;width:176.2pt;height:74.05pt;z-index:22" strokecolor="red" strokeweight="2.25pt">
            <v:textbox>
              <w:txbxContent>
                <w:p w:rsidR="00A95E0A" w:rsidRDefault="00A95E0A">
                  <w:pPr>
                    <w:ind w:firstLineChars="200" w:firstLine="480"/>
                    <w:rPr>
                      <w:rFonts w:ascii="宋体" w:eastAsia="宋体" w:cs="Times New Roman"/>
                      <w:sz w:val="24"/>
                      <w:szCs w:val="24"/>
                    </w:rPr>
                  </w:pPr>
                  <w:r>
                    <w:rPr>
                      <w:rFonts w:ascii="宋体" w:hAnsi="宋体" w:cs="仿宋_GB2312" w:hint="eastAsia"/>
                      <w:sz w:val="24"/>
                      <w:szCs w:val="24"/>
                    </w:rPr>
                    <w:t>制作现场笔录，现场笔录由当事人和行政执法人员签名或者盖章，当事人拒绝的，在笔录中予以注明。</w:t>
                  </w:r>
                </w:p>
                <w:p w:rsidR="00A95E0A" w:rsidRDefault="00A95E0A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045" style="position:absolute;left:0;text-align:left;z-index:19" from="305.9pt,13.95pt" to="305.9pt,29.55pt">
            <v:stroke endarrow="block"/>
          </v:line>
        </w:pict>
      </w:r>
      <w:r>
        <w:rPr>
          <w:noProof/>
        </w:rPr>
        <w:pict>
          <v:shape id="_x0000_s1046" type="#_x0000_t176" style="position:absolute;left:0;text-align:left;margin-left:219.75pt;margin-top:29.4pt;width:170.3pt;height:73.4pt;z-index:20" strokecolor="red" strokeweight="2.25pt">
            <v:textbox>
              <w:txbxContent>
                <w:p w:rsidR="00A95E0A" w:rsidRDefault="00A95E0A">
                  <w:pPr>
                    <w:ind w:firstLineChars="200" w:firstLine="480"/>
                    <w:rPr>
                      <w:rFonts w:cs="Times New Roman"/>
                    </w:rPr>
                  </w:pPr>
                  <w:r>
                    <w:rPr>
                      <w:rFonts w:ascii="宋体" w:hAnsi="宋体" w:cs="仿宋_GB2312" w:hint="eastAsia"/>
                      <w:sz w:val="24"/>
                      <w:szCs w:val="24"/>
                    </w:rPr>
                    <w:t>制作现场笔录，由见证人和行政执法人员在现场笔录上签名或者盖章。</w:t>
                  </w:r>
                </w:p>
                <w:p w:rsidR="00A95E0A" w:rsidRDefault="00A95E0A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047" style="position:absolute;left:0;text-align:left;z-index:4" from="108.1pt,13.2pt" to="108.1pt,28.8pt">
            <v:stroke endarrow="block"/>
          </v:line>
        </w:pict>
      </w:r>
    </w:p>
    <w:p w:rsidR="00A95E0A" w:rsidRPr="00B8077D" w:rsidRDefault="00DE75F4">
      <w:pPr>
        <w:tabs>
          <w:tab w:val="left" w:pos="6118"/>
        </w:tabs>
        <w:jc w:val="left"/>
        <w:rPr>
          <w:rFonts w:cs="Times New Roman"/>
        </w:rPr>
      </w:pPr>
      <w:r>
        <w:rPr>
          <w:noProof/>
        </w:rPr>
        <w:pict>
          <v:line id="_x0000_s1048" style="position:absolute;z-index:21" from="112.6pt,72.75pt" to="112.6pt,88.35pt">
            <v:stroke endarrow="block"/>
          </v:line>
        </w:pict>
      </w:r>
      <w:r>
        <w:rPr>
          <w:noProof/>
        </w:rPr>
        <w:pict>
          <v:line id="_x0000_s1049" style="position:absolute;z-index:5" from="306.65pt,72.75pt" to="306.65pt,88.35pt">
            <v:stroke endarrow="block"/>
          </v:line>
        </w:pict>
      </w:r>
      <w:r>
        <w:rPr>
          <w:noProof/>
        </w:rPr>
        <w:pict>
          <v:roundrect id="_x0000_s1050" style="position:absolute;margin-left:28.65pt;margin-top:88.4pt;width:354.75pt;height:23.4pt;z-index:17" arcsize="10923f">
            <v:textbox>
              <w:txbxContent>
                <w:p w:rsidR="00A95E0A" w:rsidRDefault="00A95E0A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仿宋_GB2312" w:hint="eastAsia"/>
                      <w:sz w:val="24"/>
                      <w:szCs w:val="24"/>
                    </w:rPr>
                    <w:t>实施行政强制措施</w:t>
                  </w:r>
                </w:p>
              </w:txbxContent>
            </v:textbox>
          </v:roundrect>
        </w:pict>
      </w:r>
      <w:r w:rsidR="00A95E0A" w:rsidRPr="00B8077D">
        <w:rPr>
          <w:rFonts w:ascii="宋体" w:eastAsia="宋体" w:cs="Times New Roman"/>
          <w:sz w:val="28"/>
          <w:szCs w:val="28"/>
        </w:rPr>
        <w:tab/>
      </w:r>
    </w:p>
    <w:sectPr w:rsidR="00A95E0A" w:rsidRPr="00B8077D" w:rsidSect="00272A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60F"/>
    <w:rsid w:val="0002260F"/>
    <w:rsid w:val="00052089"/>
    <w:rsid w:val="0016548A"/>
    <w:rsid w:val="00272AB0"/>
    <w:rsid w:val="002B2D1E"/>
    <w:rsid w:val="003710A0"/>
    <w:rsid w:val="00372FB5"/>
    <w:rsid w:val="003B1528"/>
    <w:rsid w:val="005B11B5"/>
    <w:rsid w:val="005E2600"/>
    <w:rsid w:val="005F6851"/>
    <w:rsid w:val="00605185"/>
    <w:rsid w:val="00613D19"/>
    <w:rsid w:val="00634495"/>
    <w:rsid w:val="006F247A"/>
    <w:rsid w:val="007C1528"/>
    <w:rsid w:val="008D2351"/>
    <w:rsid w:val="00903752"/>
    <w:rsid w:val="00965351"/>
    <w:rsid w:val="00995F10"/>
    <w:rsid w:val="00A95E0A"/>
    <w:rsid w:val="00AE2460"/>
    <w:rsid w:val="00AF6FA8"/>
    <w:rsid w:val="00B2396D"/>
    <w:rsid w:val="00B8077D"/>
    <w:rsid w:val="00C51310"/>
    <w:rsid w:val="00D51558"/>
    <w:rsid w:val="00DC3737"/>
    <w:rsid w:val="00DD2E04"/>
    <w:rsid w:val="00DE75F4"/>
    <w:rsid w:val="00E54FAD"/>
    <w:rsid w:val="00E5727B"/>
    <w:rsid w:val="3DF269A4"/>
    <w:rsid w:val="416945DC"/>
    <w:rsid w:val="6D0B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  <o:rules v:ext="edit">
        <o:r id="V:Rule1" type="connector" idref="#_x0000_s1029"/>
        <o:r id="V:Rule2" type="connector" idref="#_x0000_s1038"/>
        <o:r id="V:Rule3" type="connector" idref="#_x0000_s1041"/>
        <o:r id="V:Rule4" type="connector" idref="#_x0000_s1042"/>
        <o:r id="V:Rule5" type="connector" idref="#_x0000_s104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B0"/>
    <w:pPr>
      <w:widowControl w:val="0"/>
      <w:jc w:val="both"/>
    </w:pPr>
    <w:rPr>
      <w:rFonts w:eastAsia="仿宋_GB2312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272AB0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272AB0"/>
    <w:rPr>
      <w:sz w:val="18"/>
      <w:szCs w:val="18"/>
    </w:rPr>
  </w:style>
  <w:style w:type="paragraph" w:styleId="a4">
    <w:name w:val="footer"/>
    <w:basedOn w:val="a"/>
    <w:link w:val="Char0"/>
    <w:uiPriority w:val="99"/>
    <w:rsid w:val="00272A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272AB0"/>
    <w:rPr>
      <w:sz w:val="18"/>
      <w:szCs w:val="18"/>
    </w:rPr>
  </w:style>
  <w:style w:type="paragraph" w:styleId="a5">
    <w:name w:val="header"/>
    <w:basedOn w:val="a"/>
    <w:link w:val="Char1"/>
    <w:uiPriority w:val="99"/>
    <w:rsid w:val="00272A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272AB0"/>
    <w:rPr>
      <w:sz w:val="18"/>
      <w:szCs w:val="18"/>
    </w:rPr>
  </w:style>
  <w:style w:type="table" w:styleId="a6">
    <w:name w:val="Table Grid"/>
    <w:basedOn w:val="a1"/>
    <w:uiPriority w:val="99"/>
    <w:rsid w:val="00272AB0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Company>saws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煤矿安全监察机构行政强制权力运行流程图</dc:title>
  <dc:subject/>
  <dc:creator>杨琦</dc:creator>
  <cp:keywords/>
  <dc:description/>
  <cp:lastModifiedBy>程慧朋</cp:lastModifiedBy>
  <cp:revision>4</cp:revision>
  <dcterms:created xsi:type="dcterms:W3CDTF">2016-03-16T01:23:00Z</dcterms:created>
  <dcterms:modified xsi:type="dcterms:W3CDTF">2016-04-26T08:37:00Z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